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FD7" w:rsidRPr="00600FD7" w:rsidRDefault="00600FD7" w:rsidP="000A05E3">
      <w:pPr>
        <w:autoSpaceDE w:val="0"/>
        <w:autoSpaceDN w:val="0"/>
        <w:adjustRightInd w:val="0"/>
        <w:spacing w:after="0" w:line="240" w:lineRule="auto"/>
        <w:jc w:val="both"/>
        <w:rPr>
          <w:rFonts w:asciiTheme="majorBidi" w:hAnsiTheme="majorBidi" w:cstheme="majorBidi"/>
          <w:color w:val="000000"/>
          <w:sz w:val="24"/>
          <w:szCs w:val="24"/>
          <w:lang w:bidi="he-IL"/>
        </w:rPr>
      </w:pPr>
    </w:p>
    <w:p w:rsidR="00600FD7" w:rsidRPr="00600FD7" w:rsidRDefault="00600FD7" w:rsidP="000A05E3">
      <w:pPr>
        <w:autoSpaceDE w:val="0"/>
        <w:autoSpaceDN w:val="0"/>
        <w:adjustRightInd w:val="0"/>
        <w:spacing w:after="0" w:line="240" w:lineRule="auto"/>
        <w:jc w:val="both"/>
        <w:rPr>
          <w:rFonts w:asciiTheme="majorBidi" w:hAnsiTheme="majorBidi" w:cstheme="majorBidi"/>
          <w:color w:val="000000"/>
          <w:sz w:val="24"/>
          <w:szCs w:val="24"/>
          <w:lang w:bidi="he-IL"/>
        </w:rPr>
      </w:pPr>
    </w:p>
    <w:p w:rsidR="00600FD7" w:rsidRPr="00600FD7" w:rsidRDefault="00600FD7" w:rsidP="000A05E3">
      <w:pPr>
        <w:autoSpaceDE w:val="0"/>
        <w:autoSpaceDN w:val="0"/>
        <w:adjustRightInd w:val="0"/>
        <w:spacing w:after="0" w:line="240" w:lineRule="auto"/>
        <w:jc w:val="both"/>
        <w:rPr>
          <w:rFonts w:asciiTheme="majorBidi" w:hAnsiTheme="majorBidi" w:cstheme="majorBidi"/>
          <w:color w:val="000000"/>
          <w:sz w:val="24"/>
          <w:szCs w:val="24"/>
          <w:lang w:bidi="he-IL"/>
        </w:rPr>
      </w:pPr>
    </w:p>
    <w:p w:rsidR="00600FD7" w:rsidRPr="00600FD7" w:rsidRDefault="00600FD7" w:rsidP="000A05E3">
      <w:pPr>
        <w:autoSpaceDE w:val="0"/>
        <w:autoSpaceDN w:val="0"/>
        <w:adjustRightInd w:val="0"/>
        <w:spacing w:after="0" w:line="240" w:lineRule="auto"/>
        <w:jc w:val="both"/>
        <w:rPr>
          <w:rFonts w:asciiTheme="majorBidi" w:hAnsiTheme="majorBidi" w:cstheme="majorBidi"/>
          <w:color w:val="000000"/>
          <w:sz w:val="24"/>
          <w:szCs w:val="24"/>
          <w:lang w:bidi="he-IL"/>
        </w:rPr>
      </w:pPr>
    </w:p>
    <w:p w:rsidR="00600FD7" w:rsidRPr="002917D6" w:rsidRDefault="00600FD7" w:rsidP="00600FD7">
      <w:pPr>
        <w:pStyle w:val="ListParagraph"/>
        <w:numPr>
          <w:ilvl w:val="0"/>
          <w:numId w:val="1"/>
        </w:numPr>
        <w:autoSpaceDE w:val="0"/>
        <w:autoSpaceDN w:val="0"/>
        <w:adjustRightInd w:val="0"/>
        <w:spacing w:after="0" w:line="240" w:lineRule="auto"/>
        <w:jc w:val="both"/>
        <w:rPr>
          <w:rFonts w:asciiTheme="majorBidi" w:hAnsiTheme="majorBidi" w:cstheme="majorBidi"/>
        </w:rPr>
      </w:pPr>
      <w:r w:rsidRPr="002917D6">
        <w:rPr>
          <w:rFonts w:asciiTheme="majorBidi" w:hAnsiTheme="majorBidi" w:cstheme="majorBidi"/>
          <w:b/>
          <w:bCs/>
          <w:color w:val="000000"/>
          <w:lang w:bidi="he-IL"/>
        </w:rPr>
        <w:t>Title of the work</w:t>
      </w:r>
      <w:r w:rsidRPr="002917D6">
        <w:rPr>
          <w:rFonts w:asciiTheme="majorBidi" w:hAnsiTheme="majorBidi" w:cstheme="majorBidi"/>
          <w:color w:val="000000"/>
          <w:lang w:bidi="he-IL"/>
        </w:rPr>
        <w:t xml:space="preserve">: </w:t>
      </w:r>
      <w:proofErr w:type="spellStart"/>
      <w:r w:rsidRPr="002917D6">
        <w:rPr>
          <w:rFonts w:asciiTheme="majorBidi" w:hAnsiTheme="majorBidi" w:cstheme="majorBidi"/>
          <w:color w:val="000000"/>
          <w:lang w:bidi="he-IL"/>
        </w:rPr>
        <w:t>Sefer</w:t>
      </w:r>
      <w:proofErr w:type="spellEnd"/>
      <w:r w:rsidRPr="002917D6">
        <w:rPr>
          <w:rFonts w:asciiTheme="majorBidi" w:hAnsiTheme="majorBidi" w:cstheme="majorBidi"/>
          <w:color w:val="000000"/>
          <w:lang w:bidi="he-IL"/>
        </w:rPr>
        <w:t xml:space="preserve"> </w:t>
      </w:r>
      <w:proofErr w:type="spellStart"/>
      <w:r w:rsidRPr="002917D6">
        <w:rPr>
          <w:rFonts w:asciiTheme="majorBidi" w:hAnsiTheme="majorBidi" w:cstheme="majorBidi"/>
          <w:color w:val="000000"/>
          <w:lang w:bidi="he-IL"/>
        </w:rPr>
        <w:t>Yetzira</w:t>
      </w:r>
      <w:proofErr w:type="spellEnd"/>
      <w:r w:rsidRPr="002917D6">
        <w:rPr>
          <w:rFonts w:asciiTheme="majorBidi" w:hAnsiTheme="majorBidi" w:cstheme="majorBidi"/>
          <w:color w:val="000000"/>
          <w:lang w:bidi="he-IL"/>
        </w:rPr>
        <w:t xml:space="preserve"> - Chronicles of Desire</w:t>
      </w:r>
    </w:p>
    <w:p w:rsidR="00600FD7" w:rsidRPr="002917D6" w:rsidRDefault="00600FD7" w:rsidP="00ED7722">
      <w:pPr>
        <w:pStyle w:val="ListParagraph"/>
        <w:numPr>
          <w:ilvl w:val="0"/>
          <w:numId w:val="1"/>
        </w:numPr>
        <w:autoSpaceDE w:val="0"/>
        <w:autoSpaceDN w:val="0"/>
        <w:adjustRightInd w:val="0"/>
        <w:spacing w:after="0" w:line="240" w:lineRule="auto"/>
        <w:jc w:val="both"/>
        <w:rPr>
          <w:rFonts w:asciiTheme="majorBidi" w:hAnsiTheme="majorBidi" w:cstheme="majorBidi"/>
        </w:rPr>
      </w:pPr>
      <w:r w:rsidRPr="002917D6">
        <w:rPr>
          <w:rFonts w:asciiTheme="majorBidi" w:hAnsiTheme="majorBidi" w:cstheme="majorBidi"/>
          <w:b/>
          <w:bCs/>
          <w:color w:val="000000"/>
          <w:lang w:bidi="he-IL"/>
        </w:rPr>
        <w:t>Name on Contract</w:t>
      </w:r>
      <w:r w:rsidRPr="002917D6">
        <w:rPr>
          <w:rFonts w:asciiTheme="majorBidi" w:hAnsiTheme="majorBidi" w:cstheme="majorBidi"/>
          <w:color w:val="000000"/>
          <w:lang w:bidi="he-IL"/>
        </w:rPr>
        <w:t xml:space="preserve">: J. </w:t>
      </w:r>
      <w:proofErr w:type="spellStart"/>
      <w:r w:rsidRPr="002917D6">
        <w:rPr>
          <w:rFonts w:asciiTheme="majorBidi" w:hAnsiTheme="majorBidi" w:cstheme="majorBidi"/>
          <w:color w:val="000000"/>
          <w:lang w:bidi="he-IL"/>
        </w:rPr>
        <w:t>Hershy</w:t>
      </w:r>
      <w:proofErr w:type="spellEnd"/>
      <w:r w:rsidRPr="002917D6">
        <w:rPr>
          <w:rFonts w:asciiTheme="majorBidi" w:hAnsiTheme="majorBidi" w:cstheme="majorBidi"/>
          <w:color w:val="000000"/>
          <w:lang w:bidi="he-IL"/>
        </w:rPr>
        <w:t xml:space="preserve"> </w:t>
      </w:r>
      <w:proofErr w:type="spellStart"/>
      <w:r w:rsidRPr="002917D6">
        <w:rPr>
          <w:rFonts w:asciiTheme="majorBidi" w:hAnsiTheme="majorBidi" w:cstheme="majorBidi"/>
          <w:color w:val="000000"/>
          <w:lang w:bidi="he-IL"/>
        </w:rPr>
        <w:t>Worch</w:t>
      </w:r>
      <w:proofErr w:type="spellEnd"/>
    </w:p>
    <w:p w:rsidR="00600FD7" w:rsidRPr="00ED7722" w:rsidRDefault="00600FD7" w:rsidP="00ED7722">
      <w:pPr>
        <w:pStyle w:val="ListParagraph"/>
        <w:numPr>
          <w:ilvl w:val="0"/>
          <w:numId w:val="1"/>
        </w:numPr>
        <w:autoSpaceDE w:val="0"/>
        <w:autoSpaceDN w:val="0"/>
        <w:adjustRightInd w:val="0"/>
        <w:spacing w:after="0" w:line="240" w:lineRule="auto"/>
        <w:jc w:val="both"/>
        <w:rPr>
          <w:rFonts w:asciiTheme="majorBidi" w:hAnsiTheme="majorBidi" w:cstheme="majorBidi"/>
        </w:rPr>
      </w:pPr>
      <w:r w:rsidRPr="002917D6">
        <w:rPr>
          <w:rFonts w:asciiTheme="majorBidi" w:hAnsiTheme="majorBidi" w:cstheme="majorBidi"/>
          <w:color w:val="000000"/>
          <w:lang w:bidi="he-IL"/>
        </w:rPr>
        <w:t>First Edition</w:t>
      </w:r>
    </w:p>
    <w:p w:rsidR="00ED7722" w:rsidRPr="00ED7722" w:rsidRDefault="00ED7722" w:rsidP="00ED7722">
      <w:pPr>
        <w:autoSpaceDE w:val="0"/>
        <w:autoSpaceDN w:val="0"/>
        <w:adjustRightInd w:val="0"/>
        <w:spacing w:after="0" w:line="240" w:lineRule="auto"/>
        <w:jc w:val="both"/>
        <w:rPr>
          <w:rFonts w:asciiTheme="majorBidi" w:hAnsiTheme="majorBidi" w:cstheme="majorBidi"/>
        </w:rPr>
      </w:pPr>
    </w:p>
    <w:p w:rsidR="00600FD7" w:rsidRPr="002917D6" w:rsidRDefault="00600FD7" w:rsidP="00ED7722">
      <w:pPr>
        <w:pStyle w:val="ListParagraph"/>
        <w:numPr>
          <w:ilvl w:val="0"/>
          <w:numId w:val="1"/>
        </w:numPr>
        <w:autoSpaceDE w:val="0"/>
        <w:autoSpaceDN w:val="0"/>
        <w:adjustRightInd w:val="0"/>
        <w:spacing w:after="0" w:line="240" w:lineRule="auto"/>
        <w:jc w:val="both"/>
        <w:rPr>
          <w:rFonts w:asciiTheme="majorBidi" w:hAnsiTheme="majorBidi" w:cstheme="majorBidi"/>
        </w:rPr>
      </w:pPr>
      <w:r w:rsidRPr="002917D6">
        <w:rPr>
          <w:rFonts w:asciiTheme="majorBidi" w:hAnsiTheme="majorBidi" w:cstheme="majorBidi"/>
          <w:b/>
          <w:bCs/>
          <w:color w:val="000000"/>
          <w:lang w:bidi="he-IL"/>
        </w:rPr>
        <w:t>About the Author</w:t>
      </w:r>
      <w:r w:rsidRPr="002917D6">
        <w:rPr>
          <w:rFonts w:asciiTheme="majorBidi" w:hAnsiTheme="majorBidi" w:cstheme="majorBidi"/>
          <w:color w:val="000000"/>
          <w:lang w:bidi="he-IL"/>
        </w:rPr>
        <w:t>:</w:t>
      </w:r>
      <w:r w:rsidRPr="002917D6">
        <w:rPr>
          <w:rFonts w:asciiTheme="majorBidi" w:hAnsiTheme="majorBidi" w:cstheme="majorBidi"/>
          <w:lang/>
        </w:rPr>
        <w:t xml:space="preserve"> J. </w:t>
      </w:r>
      <w:proofErr w:type="spellStart"/>
      <w:r w:rsidRPr="002917D6">
        <w:rPr>
          <w:rFonts w:asciiTheme="majorBidi" w:hAnsiTheme="majorBidi" w:cstheme="majorBidi"/>
          <w:lang/>
        </w:rPr>
        <w:t>Hershy</w:t>
      </w:r>
      <w:proofErr w:type="spellEnd"/>
      <w:r w:rsidRPr="002917D6">
        <w:rPr>
          <w:rFonts w:asciiTheme="majorBidi" w:hAnsiTheme="majorBidi" w:cstheme="majorBidi"/>
          <w:lang/>
        </w:rPr>
        <w:t xml:space="preserve"> </w:t>
      </w:r>
      <w:proofErr w:type="spellStart"/>
      <w:r w:rsidRPr="002917D6">
        <w:rPr>
          <w:rFonts w:asciiTheme="majorBidi" w:hAnsiTheme="majorBidi" w:cstheme="majorBidi"/>
          <w:lang/>
        </w:rPr>
        <w:t>Worch</w:t>
      </w:r>
      <w:proofErr w:type="spellEnd"/>
      <w:r w:rsidRPr="002917D6">
        <w:rPr>
          <w:rFonts w:asciiTheme="majorBidi" w:hAnsiTheme="majorBidi" w:cstheme="majorBidi"/>
          <w:lang/>
        </w:rPr>
        <w:t xml:space="preserve"> was born in Manchester, England in 1995 and ordained in 1992 by Rabbi </w:t>
      </w:r>
      <w:proofErr w:type="spellStart"/>
      <w:r w:rsidRPr="002917D6">
        <w:rPr>
          <w:rFonts w:asciiTheme="majorBidi" w:hAnsiTheme="majorBidi" w:cstheme="majorBidi"/>
          <w:lang/>
        </w:rPr>
        <w:t>Shlomo</w:t>
      </w:r>
      <w:proofErr w:type="spellEnd"/>
      <w:r w:rsidRPr="002917D6">
        <w:rPr>
          <w:rFonts w:asciiTheme="majorBidi" w:hAnsiTheme="majorBidi" w:cstheme="majorBidi"/>
          <w:lang/>
        </w:rPr>
        <w:t xml:space="preserve"> </w:t>
      </w:r>
      <w:proofErr w:type="spellStart"/>
      <w:r w:rsidRPr="002917D6">
        <w:rPr>
          <w:rFonts w:asciiTheme="majorBidi" w:hAnsiTheme="majorBidi" w:cstheme="majorBidi"/>
          <w:lang/>
        </w:rPr>
        <w:t>Carlebach</w:t>
      </w:r>
      <w:proofErr w:type="spellEnd"/>
      <w:r w:rsidRPr="002917D6">
        <w:rPr>
          <w:rFonts w:asciiTheme="majorBidi" w:hAnsiTheme="majorBidi" w:cstheme="majorBidi"/>
          <w:lang/>
        </w:rPr>
        <w:t xml:space="preserve">. He has served as rabbi of Congregation </w:t>
      </w:r>
      <w:proofErr w:type="spellStart"/>
      <w:r w:rsidRPr="002917D6">
        <w:rPr>
          <w:rFonts w:asciiTheme="majorBidi" w:hAnsiTheme="majorBidi" w:cstheme="majorBidi"/>
          <w:lang/>
        </w:rPr>
        <w:t>Ohave</w:t>
      </w:r>
      <w:proofErr w:type="spellEnd"/>
      <w:r w:rsidRPr="002917D6">
        <w:rPr>
          <w:rFonts w:asciiTheme="majorBidi" w:hAnsiTheme="majorBidi" w:cstheme="majorBidi"/>
          <w:lang/>
        </w:rPr>
        <w:t xml:space="preserve"> Shalom of Pawtucket, Rhode Island, and currently resides in Los Angeles, California where he teaches Jewish texts at the Open Yeshiva - Yeshiva </w:t>
      </w:r>
      <w:proofErr w:type="spellStart"/>
      <w:r w:rsidRPr="002917D6">
        <w:rPr>
          <w:rFonts w:asciiTheme="majorBidi" w:hAnsiTheme="majorBidi" w:cstheme="majorBidi"/>
          <w:lang/>
        </w:rPr>
        <w:t>Ateret</w:t>
      </w:r>
      <w:proofErr w:type="spellEnd"/>
      <w:r w:rsidRPr="002917D6">
        <w:rPr>
          <w:rFonts w:asciiTheme="majorBidi" w:hAnsiTheme="majorBidi" w:cstheme="majorBidi"/>
          <w:lang/>
        </w:rPr>
        <w:t xml:space="preserve"> </w:t>
      </w:r>
      <w:proofErr w:type="spellStart"/>
      <w:r w:rsidRPr="002917D6">
        <w:rPr>
          <w:rFonts w:asciiTheme="majorBidi" w:hAnsiTheme="majorBidi" w:cstheme="majorBidi"/>
          <w:lang/>
        </w:rPr>
        <w:t>Tzvi</w:t>
      </w:r>
      <w:proofErr w:type="spellEnd"/>
      <w:r w:rsidRPr="002917D6">
        <w:rPr>
          <w:rFonts w:asciiTheme="majorBidi" w:hAnsiTheme="majorBidi" w:cstheme="majorBidi"/>
          <w:lang/>
        </w:rPr>
        <w:t xml:space="preserve">. Previously published works include Sacred Fire: Torah from the Years of Fury 1939-1942, The </w:t>
      </w:r>
      <w:proofErr w:type="spellStart"/>
      <w:r w:rsidRPr="002917D6">
        <w:rPr>
          <w:rFonts w:asciiTheme="majorBidi" w:hAnsiTheme="majorBidi" w:cstheme="majorBidi"/>
          <w:lang/>
        </w:rPr>
        <w:t>Kabbalist</w:t>
      </w:r>
      <w:proofErr w:type="spellEnd"/>
      <w:r w:rsidRPr="002917D6">
        <w:rPr>
          <w:rFonts w:asciiTheme="majorBidi" w:hAnsiTheme="majorBidi" w:cstheme="majorBidi"/>
          <w:lang/>
        </w:rPr>
        <w:t xml:space="preserve"> </w:t>
      </w:r>
      <w:proofErr w:type="spellStart"/>
      <w:r w:rsidRPr="002917D6">
        <w:rPr>
          <w:rFonts w:asciiTheme="majorBidi" w:hAnsiTheme="majorBidi" w:cstheme="majorBidi"/>
          <w:lang/>
        </w:rPr>
        <w:t>Haggadah</w:t>
      </w:r>
      <w:proofErr w:type="spellEnd"/>
      <w:r w:rsidRPr="002917D6">
        <w:rPr>
          <w:rFonts w:asciiTheme="majorBidi" w:hAnsiTheme="majorBidi" w:cstheme="majorBidi"/>
          <w:lang/>
        </w:rPr>
        <w:t xml:space="preserve"> - A Handbook of the Seder, and My Soul Thirsts - A Collection of Hasidic Songs.</w:t>
      </w:r>
      <w:r w:rsidR="002917D6" w:rsidRPr="002917D6">
        <w:rPr>
          <w:rFonts w:asciiTheme="majorBidi" w:hAnsiTheme="majorBidi" w:cstheme="majorBidi"/>
          <w:lang/>
        </w:rPr>
        <w:t xml:space="preserve"> </w:t>
      </w:r>
    </w:p>
    <w:p w:rsidR="00ED7722" w:rsidRPr="00ED7722" w:rsidRDefault="00ED7722" w:rsidP="00ED7722">
      <w:pPr>
        <w:widowControl w:val="0"/>
        <w:autoSpaceDE w:val="0"/>
        <w:autoSpaceDN w:val="0"/>
        <w:adjustRightInd w:val="0"/>
        <w:spacing w:after="0" w:line="240" w:lineRule="auto"/>
        <w:jc w:val="both"/>
        <w:rPr>
          <w:rFonts w:asciiTheme="majorBidi" w:hAnsiTheme="majorBidi" w:cstheme="majorBidi"/>
          <w:lang/>
        </w:rPr>
      </w:pPr>
    </w:p>
    <w:p w:rsidR="00600226" w:rsidRPr="00600226" w:rsidRDefault="002917D6" w:rsidP="00600226">
      <w:pPr>
        <w:pStyle w:val="ListParagraph"/>
        <w:widowControl w:val="0"/>
        <w:numPr>
          <w:ilvl w:val="0"/>
          <w:numId w:val="1"/>
        </w:numPr>
        <w:autoSpaceDE w:val="0"/>
        <w:autoSpaceDN w:val="0"/>
        <w:adjustRightInd w:val="0"/>
        <w:spacing w:after="0" w:line="240" w:lineRule="auto"/>
        <w:jc w:val="both"/>
        <w:rPr>
          <w:rFonts w:asciiTheme="majorBidi" w:hAnsiTheme="majorBidi" w:cstheme="majorBidi"/>
          <w:lang/>
        </w:rPr>
      </w:pPr>
      <w:r w:rsidRPr="00ED7722">
        <w:rPr>
          <w:rFonts w:asciiTheme="majorBidi" w:hAnsiTheme="majorBidi" w:cstheme="majorBidi"/>
          <w:b/>
          <w:bCs/>
        </w:rPr>
        <w:t>Summary:</w:t>
      </w:r>
      <w:r w:rsidRPr="00ED7722">
        <w:rPr>
          <w:rFonts w:asciiTheme="majorBidi" w:hAnsiTheme="majorBidi" w:cstheme="majorBidi"/>
        </w:rPr>
        <w:t xml:space="preserve"> </w:t>
      </w:r>
    </w:p>
    <w:p w:rsidR="00600226" w:rsidRDefault="00600226" w:rsidP="00600226">
      <w:pPr>
        <w:widowControl w:val="0"/>
        <w:autoSpaceDE w:val="0"/>
        <w:autoSpaceDN w:val="0"/>
        <w:adjustRightInd w:val="0"/>
        <w:spacing w:after="0" w:line="240" w:lineRule="auto"/>
        <w:jc w:val="both"/>
        <w:rPr>
          <w:rFonts w:asciiTheme="majorBidi" w:hAnsiTheme="majorBidi" w:cstheme="majorBidi"/>
        </w:rPr>
      </w:pPr>
    </w:p>
    <w:p w:rsidR="002F0600" w:rsidRPr="002F0600" w:rsidRDefault="002F0600" w:rsidP="002F0600">
      <w:pPr>
        <w:autoSpaceDE w:val="0"/>
        <w:autoSpaceDN w:val="0"/>
        <w:adjustRightInd w:val="0"/>
        <w:spacing w:after="0" w:line="240" w:lineRule="auto"/>
        <w:jc w:val="both"/>
        <w:rPr>
          <w:rFonts w:ascii="Times New Roman" w:hAnsi="Times New Roman" w:cs="Times New Roman"/>
          <w:sz w:val="24"/>
          <w:szCs w:val="24"/>
          <w:lang w:bidi="he-IL"/>
        </w:rPr>
      </w:pPr>
      <w:proofErr w:type="spellStart"/>
      <w:r w:rsidRPr="002F0600">
        <w:rPr>
          <w:rFonts w:ascii="Times New Roman" w:hAnsi="Times New Roman" w:cs="Times New Roman"/>
          <w:color w:val="000000"/>
          <w:szCs w:val="24"/>
          <w:lang w:bidi="he-IL"/>
        </w:rPr>
        <w:t>Sefer</w:t>
      </w:r>
      <w:proofErr w:type="spellEnd"/>
      <w:r w:rsidRPr="002F0600">
        <w:rPr>
          <w:rFonts w:ascii="Times New Roman" w:hAnsi="Times New Roman" w:cs="Times New Roman"/>
          <w:color w:val="000000"/>
          <w:szCs w:val="24"/>
          <w:lang w:bidi="he-IL"/>
        </w:rPr>
        <w:t xml:space="preserve"> </w:t>
      </w:r>
      <w:proofErr w:type="spellStart"/>
      <w:r w:rsidRPr="002F0600">
        <w:rPr>
          <w:rFonts w:ascii="Times New Roman" w:hAnsi="Times New Roman" w:cs="Times New Roman"/>
          <w:color w:val="000000"/>
          <w:szCs w:val="24"/>
          <w:lang w:bidi="he-IL"/>
        </w:rPr>
        <w:t>Yetzira</w:t>
      </w:r>
      <w:proofErr w:type="spellEnd"/>
      <w:r w:rsidRPr="002F0600">
        <w:rPr>
          <w:rFonts w:ascii="Times New Roman" w:hAnsi="Times New Roman" w:cs="Times New Roman"/>
          <w:color w:val="000000"/>
          <w:szCs w:val="24"/>
          <w:lang w:bidi="he-IL"/>
        </w:rPr>
        <w:t xml:space="preserve"> is a sacred book of great antiquity and power, one of Judaism's oldest texts after the Bible. In this new translation and commentary Rabbi </w:t>
      </w:r>
      <w:proofErr w:type="spellStart"/>
      <w:r w:rsidRPr="002F0600">
        <w:rPr>
          <w:rFonts w:ascii="Times New Roman" w:hAnsi="Times New Roman" w:cs="Times New Roman"/>
          <w:color w:val="000000"/>
          <w:szCs w:val="24"/>
          <w:lang w:bidi="he-IL"/>
        </w:rPr>
        <w:t>Worch</w:t>
      </w:r>
      <w:proofErr w:type="spellEnd"/>
      <w:r w:rsidRPr="002F0600">
        <w:rPr>
          <w:rFonts w:ascii="Times New Roman" w:hAnsi="Times New Roman" w:cs="Times New Roman"/>
          <w:color w:val="000000"/>
          <w:szCs w:val="24"/>
          <w:lang w:bidi="he-IL"/>
        </w:rPr>
        <w:t xml:space="preserve"> leads us step-by-step to the innermost chambers of Jewish mysticism. We are allowed to listen in to the arguments between Moses and God, to the whispered dialogue between Rabbis </w:t>
      </w:r>
      <w:proofErr w:type="spellStart"/>
      <w:r w:rsidRPr="002F0600">
        <w:rPr>
          <w:rFonts w:ascii="Times New Roman" w:hAnsi="Times New Roman" w:cs="Times New Roman"/>
          <w:color w:val="000000"/>
          <w:szCs w:val="24"/>
          <w:lang w:bidi="he-IL"/>
        </w:rPr>
        <w:t>Akiba</w:t>
      </w:r>
      <w:proofErr w:type="spellEnd"/>
      <w:r w:rsidRPr="002F0600">
        <w:rPr>
          <w:rFonts w:ascii="Times New Roman" w:hAnsi="Times New Roman" w:cs="Times New Roman"/>
          <w:color w:val="000000"/>
          <w:szCs w:val="24"/>
          <w:lang w:bidi="he-IL"/>
        </w:rPr>
        <w:t xml:space="preserve"> and Ishmael, and to those fervid and passionate practitioners of whose ecstasies these pages remain redolent. </w:t>
      </w:r>
    </w:p>
    <w:p w:rsidR="002F0600" w:rsidRPr="002F0600" w:rsidRDefault="002F0600" w:rsidP="002F0600">
      <w:pPr>
        <w:autoSpaceDE w:val="0"/>
        <w:autoSpaceDN w:val="0"/>
        <w:adjustRightInd w:val="0"/>
        <w:spacing w:after="0" w:line="240" w:lineRule="auto"/>
        <w:jc w:val="both"/>
        <w:rPr>
          <w:rFonts w:ascii="Times New Roman" w:hAnsi="Times New Roman" w:cs="Times New Roman"/>
          <w:sz w:val="24"/>
          <w:szCs w:val="24"/>
          <w:lang w:bidi="he-IL"/>
        </w:rPr>
      </w:pPr>
    </w:p>
    <w:p w:rsidR="002F0600" w:rsidRPr="002F0600" w:rsidRDefault="002F0600" w:rsidP="002F0600">
      <w:pPr>
        <w:autoSpaceDE w:val="0"/>
        <w:autoSpaceDN w:val="0"/>
        <w:adjustRightInd w:val="0"/>
        <w:spacing w:after="0" w:line="240" w:lineRule="auto"/>
        <w:jc w:val="both"/>
        <w:rPr>
          <w:rFonts w:ascii="Times New Roman" w:hAnsi="Times New Roman" w:cs="Times New Roman"/>
          <w:sz w:val="24"/>
          <w:szCs w:val="24"/>
          <w:lang w:bidi="he-IL"/>
        </w:rPr>
      </w:pPr>
      <w:r w:rsidRPr="002F0600">
        <w:rPr>
          <w:rFonts w:ascii="Times New Roman" w:hAnsi="Times New Roman" w:cs="Times New Roman"/>
          <w:color w:val="000000"/>
          <w:szCs w:val="24"/>
          <w:lang w:bidi="he-IL"/>
        </w:rPr>
        <w:t xml:space="preserve">In the beginning was God’s desire for us. </w:t>
      </w:r>
      <w:proofErr w:type="spellStart"/>
      <w:r w:rsidRPr="002F0600">
        <w:rPr>
          <w:rFonts w:ascii="Times New Roman" w:hAnsi="Times New Roman" w:cs="Times New Roman"/>
          <w:color w:val="000000"/>
          <w:szCs w:val="24"/>
          <w:lang w:bidi="he-IL"/>
        </w:rPr>
        <w:t>Sefer</w:t>
      </w:r>
      <w:proofErr w:type="spellEnd"/>
      <w:r w:rsidRPr="002F0600">
        <w:rPr>
          <w:rFonts w:ascii="Times New Roman" w:hAnsi="Times New Roman" w:cs="Times New Roman"/>
          <w:color w:val="000000"/>
          <w:szCs w:val="24"/>
          <w:lang w:bidi="he-IL"/>
        </w:rPr>
        <w:t xml:space="preserve"> </w:t>
      </w:r>
      <w:proofErr w:type="spellStart"/>
      <w:r w:rsidRPr="002F0600">
        <w:rPr>
          <w:rFonts w:ascii="Times New Roman" w:hAnsi="Times New Roman" w:cs="Times New Roman"/>
          <w:color w:val="000000"/>
          <w:szCs w:val="24"/>
          <w:lang w:bidi="he-IL"/>
        </w:rPr>
        <w:t>Yetzira</w:t>
      </w:r>
      <w:proofErr w:type="spellEnd"/>
      <w:r w:rsidRPr="002F0600">
        <w:rPr>
          <w:rFonts w:ascii="Times New Roman" w:hAnsi="Times New Roman" w:cs="Times New Roman"/>
          <w:color w:val="000000"/>
          <w:szCs w:val="24"/>
          <w:lang w:bidi="he-IL"/>
        </w:rPr>
        <w:t xml:space="preserve"> describes the process whereby desire materializes in the Breath of God and thence into the Ten </w:t>
      </w:r>
      <w:proofErr w:type="spellStart"/>
      <w:r w:rsidRPr="002F0600">
        <w:rPr>
          <w:rFonts w:ascii="Times New Roman" w:hAnsi="Times New Roman" w:cs="Times New Roman"/>
          <w:color w:val="000000"/>
          <w:szCs w:val="24"/>
          <w:lang w:bidi="he-IL"/>
        </w:rPr>
        <w:t>Sephirot</w:t>
      </w:r>
      <w:proofErr w:type="spellEnd"/>
      <w:r w:rsidRPr="002F0600">
        <w:rPr>
          <w:rFonts w:ascii="Times New Roman" w:hAnsi="Times New Roman" w:cs="Times New Roman"/>
          <w:color w:val="000000"/>
          <w:szCs w:val="24"/>
          <w:lang w:bidi="he-IL"/>
        </w:rPr>
        <w:t xml:space="preserve"> and Twenty Two Letters of the Hebrew alphabet. Commentaries to the </w:t>
      </w:r>
      <w:proofErr w:type="spellStart"/>
      <w:r w:rsidRPr="002F0600">
        <w:rPr>
          <w:rFonts w:ascii="Times New Roman" w:hAnsi="Times New Roman" w:cs="Times New Roman"/>
          <w:color w:val="000000"/>
          <w:szCs w:val="24"/>
          <w:lang w:bidi="he-IL"/>
        </w:rPr>
        <w:t>Sefer</w:t>
      </w:r>
      <w:proofErr w:type="spellEnd"/>
      <w:r w:rsidRPr="002F0600">
        <w:rPr>
          <w:rFonts w:ascii="Times New Roman" w:hAnsi="Times New Roman" w:cs="Times New Roman"/>
          <w:color w:val="000000"/>
          <w:szCs w:val="24"/>
          <w:lang w:bidi="he-IL"/>
        </w:rPr>
        <w:t xml:space="preserve"> </w:t>
      </w:r>
      <w:proofErr w:type="spellStart"/>
      <w:r w:rsidRPr="002F0600">
        <w:rPr>
          <w:rFonts w:ascii="Times New Roman" w:hAnsi="Times New Roman" w:cs="Times New Roman"/>
          <w:color w:val="000000"/>
          <w:szCs w:val="24"/>
          <w:lang w:bidi="he-IL"/>
        </w:rPr>
        <w:t>Yetzira</w:t>
      </w:r>
      <w:proofErr w:type="spellEnd"/>
      <w:r w:rsidRPr="002F0600">
        <w:rPr>
          <w:rFonts w:ascii="Times New Roman" w:hAnsi="Times New Roman" w:cs="Times New Roman"/>
          <w:color w:val="000000"/>
          <w:szCs w:val="24"/>
          <w:lang w:bidi="he-IL"/>
        </w:rPr>
        <w:t>, down the ages, have reflected the spirit and yearning of those times, the genius and romance of the zeitgeist, be it philosophical, mathematical or contemplative. This commentary reflects the strikingly mystical qualities of Hasidism and the post-modern approach to text. Here we read how to listen for the breath of the Living God, how to hear it and breathe it back, in the mystery of our sacred kisses.</w:t>
      </w:r>
    </w:p>
    <w:p w:rsidR="00600FD7" w:rsidRDefault="00600FD7" w:rsidP="00FE47E8">
      <w:pPr>
        <w:autoSpaceDE w:val="0"/>
        <w:autoSpaceDN w:val="0"/>
        <w:adjustRightInd w:val="0"/>
        <w:spacing w:after="0" w:line="240" w:lineRule="auto"/>
        <w:jc w:val="both"/>
        <w:rPr>
          <w:rFonts w:asciiTheme="majorBidi" w:hAnsiTheme="majorBidi" w:cstheme="majorBidi"/>
        </w:rPr>
      </w:pPr>
    </w:p>
    <w:p w:rsidR="00FE47E8" w:rsidRPr="000D6018" w:rsidRDefault="00FE47E8" w:rsidP="00FE47E8">
      <w:pPr>
        <w:pStyle w:val="ListParagraph"/>
        <w:numPr>
          <w:ilvl w:val="0"/>
          <w:numId w:val="2"/>
        </w:numPr>
        <w:autoSpaceDE w:val="0"/>
        <w:autoSpaceDN w:val="0"/>
        <w:adjustRightInd w:val="0"/>
        <w:spacing w:after="0" w:line="240" w:lineRule="auto"/>
        <w:jc w:val="both"/>
        <w:rPr>
          <w:rFonts w:asciiTheme="majorBidi" w:hAnsiTheme="majorBidi" w:cstheme="majorBidi"/>
          <w:b/>
          <w:bCs/>
        </w:rPr>
      </w:pPr>
      <w:r w:rsidRPr="00FE47E8">
        <w:rPr>
          <w:rFonts w:asciiTheme="majorBidi" w:hAnsiTheme="majorBidi" w:cstheme="majorBidi"/>
          <w:b/>
          <w:bCs/>
        </w:rPr>
        <w:t xml:space="preserve">Comments and endorsements: </w:t>
      </w:r>
      <w:r>
        <w:rPr>
          <w:rFonts w:asciiTheme="majorBidi" w:hAnsiTheme="majorBidi" w:cstheme="majorBidi"/>
        </w:rPr>
        <w:t xml:space="preserve">There are no recognized authorities in the translation or practice of </w:t>
      </w:r>
      <w:proofErr w:type="spellStart"/>
      <w:r w:rsidRPr="000D6018">
        <w:rPr>
          <w:rFonts w:asciiTheme="majorBidi" w:hAnsiTheme="majorBidi" w:cstheme="majorBidi"/>
        </w:rPr>
        <w:t>Sefer</w:t>
      </w:r>
      <w:proofErr w:type="spellEnd"/>
      <w:r w:rsidRPr="000D6018">
        <w:rPr>
          <w:rFonts w:asciiTheme="majorBidi" w:hAnsiTheme="majorBidi" w:cstheme="majorBidi"/>
        </w:rPr>
        <w:t xml:space="preserve"> </w:t>
      </w:r>
      <w:proofErr w:type="spellStart"/>
      <w:r w:rsidRPr="000D6018">
        <w:rPr>
          <w:rFonts w:asciiTheme="majorBidi" w:hAnsiTheme="majorBidi" w:cstheme="majorBidi"/>
        </w:rPr>
        <w:t>Yetzira</w:t>
      </w:r>
      <w:proofErr w:type="spellEnd"/>
      <w:r w:rsidRPr="000D6018">
        <w:rPr>
          <w:rFonts w:asciiTheme="majorBidi" w:hAnsiTheme="majorBidi" w:cstheme="majorBidi"/>
        </w:rPr>
        <w:t xml:space="preserve">, since the death of Rabbi </w:t>
      </w:r>
      <w:proofErr w:type="spellStart"/>
      <w:r w:rsidRPr="000D6018">
        <w:rPr>
          <w:rFonts w:asciiTheme="majorBidi" w:hAnsiTheme="majorBidi" w:cstheme="majorBidi"/>
        </w:rPr>
        <w:t>Aryeh</w:t>
      </w:r>
      <w:proofErr w:type="spellEnd"/>
      <w:r w:rsidRPr="000D6018">
        <w:rPr>
          <w:rFonts w:asciiTheme="majorBidi" w:hAnsiTheme="majorBidi" w:cstheme="majorBidi"/>
        </w:rPr>
        <w:t xml:space="preserve"> Kaplan in 1983.</w:t>
      </w:r>
    </w:p>
    <w:p w:rsidR="00FE47E8" w:rsidRPr="000D6018" w:rsidRDefault="00FE47E8" w:rsidP="000D6018">
      <w:pPr>
        <w:pStyle w:val="prefaceto"/>
        <w:widowControl w:val="0"/>
        <w:numPr>
          <w:ilvl w:val="0"/>
          <w:numId w:val="2"/>
        </w:numPr>
        <w:jc w:val="left"/>
        <w:rPr>
          <w:i/>
          <w:iCs/>
          <w:sz w:val="22"/>
          <w:szCs w:val="22"/>
          <w:lang/>
        </w:rPr>
      </w:pPr>
      <w:r w:rsidRPr="000D6018">
        <w:rPr>
          <w:rFonts w:asciiTheme="majorBidi" w:hAnsiTheme="majorBidi" w:cstheme="majorBidi"/>
          <w:b/>
          <w:bCs/>
          <w:sz w:val="22"/>
          <w:szCs w:val="22"/>
        </w:rPr>
        <w:t xml:space="preserve">Table of Contents: </w:t>
      </w:r>
      <w:r w:rsidRPr="000D6018">
        <w:rPr>
          <w:rFonts w:asciiTheme="majorBidi" w:hAnsiTheme="majorBidi" w:cstheme="majorBidi"/>
          <w:sz w:val="22"/>
          <w:szCs w:val="22"/>
        </w:rPr>
        <w:t xml:space="preserve"> </w:t>
      </w:r>
    </w:p>
    <w:p w:rsidR="00FE47E8" w:rsidRDefault="00FE47E8" w:rsidP="000D6018">
      <w:pPr>
        <w:pStyle w:val="quote"/>
        <w:widowControl w:val="0"/>
        <w:rPr>
          <w:lang/>
        </w:rPr>
      </w:pPr>
    </w:p>
    <w:p w:rsidR="00FE47E8" w:rsidRPr="000D6018" w:rsidRDefault="00FE47E8" w:rsidP="000D6018">
      <w:pPr>
        <w:pStyle w:val="quote"/>
        <w:widowControl w:val="0"/>
        <w:rPr>
          <w:sz w:val="22"/>
          <w:szCs w:val="22"/>
          <w:lang/>
        </w:rPr>
      </w:pPr>
      <w:r w:rsidRPr="000D6018">
        <w:rPr>
          <w:sz w:val="22"/>
          <w:szCs w:val="22"/>
          <w:lang/>
        </w:rPr>
        <w:t>List of Figures</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rPr>
          <w:sz w:val="22"/>
          <w:szCs w:val="22"/>
          <w:lang/>
        </w:rPr>
      </w:pPr>
      <w:r w:rsidRPr="000D6018">
        <w:rPr>
          <w:sz w:val="22"/>
          <w:szCs w:val="22"/>
          <w:lang/>
        </w:rPr>
        <w:t>List of Tables</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t xml:space="preserve"> </w:t>
      </w:r>
    </w:p>
    <w:p w:rsidR="00FE47E8" w:rsidRPr="000D6018" w:rsidRDefault="00FE47E8" w:rsidP="000D6018">
      <w:pPr>
        <w:pStyle w:val="quote"/>
        <w:widowControl w:val="0"/>
        <w:rPr>
          <w:sz w:val="22"/>
          <w:szCs w:val="22"/>
          <w:lang/>
        </w:rPr>
      </w:pPr>
      <w:r w:rsidRPr="000D6018">
        <w:rPr>
          <w:sz w:val="22"/>
          <w:szCs w:val="22"/>
          <w:lang/>
        </w:rPr>
        <w:t>Foreword</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t xml:space="preserve"> </w:t>
      </w:r>
    </w:p>
    <w:p w:rsidR="00FE47E8" w:rsidRPr="000D6018" w:rsidRDefault="00FE47E8" w:rsidP="000D6018">
      <w:pPr>
        <w:pStyle w:val="quote"/>
        <w:widowControl w:val="0"/>
        <w:rPr>
          <w:sz w:val="22"/>
          <w:szCs w:val="22"/>
          <w:lang/>
        </w:rPr>
      </w:pPr>
      <w:r w:rsidRPr="000D6018">
        <w:rPr>
          <w:sz w:val="22"/>
          <w:szCs w:val="22"/>
          <w:lang/>
        </w:rPr>
        <w:t>Preface</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rPr>
          <w:sz w:val="22"/>
          <w:szCs w:val="22"/>
          <w:lang/>
        </w:rPr>
      </w:pPr>
      <w:r w:rsidRPr="000D6018">
        <w:rPr>
          <w:sz w:val="22"/>
          <w:szCs w:val="22"/>
          <w:lang/>
        </w:rPr>
        <w:t>Acknowledgements</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rPr>
          <w:sz w:val="22"/>
          <w:szCs w:val="22"/>
          <w:lang/>
        </w:rPr>
      </w:pPr>
    </w:p>
    <w:p w:rsidR="00FE47E8" w:rsidRPr="000D6018" w:rsidRDefault="00FE47E8" w:rsidP="000D6018">
      <w:pPr>
        <w:pStyle w:val="quote"/>
        <w:widowControl w:val="0"/>
        <w:rPr>
          <w:sz w:val="22"/>
          <w:szCs w:val="22"/>
          <w:lang/>
        </w:rPr>
      </w:pPr>
    </w:p>
    <w:p w:rsidR="00FE47E8" w:rsidRPr="000D6018" w:rsidRDefault="00FE47E8" w:rsidP="000D6018">
      <w:pPr>
        <w:pStyle w:val="quote"/>
        <w:widowControl w:val="0"/>
        <w:rPr>
          <w:sz w:val="22"/>
          <w:szCs w:val="22"/>
          <w:lang/>
        </w:rPr>
      </w:pPr>
    </w:p>
    <w:p w:rsidR="00FE47E8" w:rsidRPr="000D6018" w:rsidRDefault="00FE47E8" w:rsidP="000D6018">
      <w:pPr>
        <w:pStyle w:val="quote"/>
        <w:widowControl w:val="0"/>
        <w:rPr>
          <w:sz w:val="22"/>
          <w:szCs w:val="22"/>
          <w:lang/>
        </w:rPr>
      </w:pPr>
      <w:r w:rsidRPr="000D6018">
        <w:rPr>
          <w:sz w:val="22"/>
          <w:szCs w:val="22"/>
          <w:lang/>
        </w:rPr>
        <w:t>Prologue</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t xml:space="preserve">   </w:t>
      </w:r>
    </w:p>
    <w:p w:rsidR="00FE47E8" w:rsidRPr="000D6018" w:rsidRDefault="00FE47E8" w:rsidP="000D6018">
      <w:pPr>
        <w:pStyle w:val="quote"/>
        <w:widowControl w:val="0"/>
        <w:rPr>
          <w:sz w:val="22"/>
          <w:szCs w:val="22"/>
          <w:lang/>
        </w:rPr>
      </w:pPr>
      <w:r w:rsidRPr="000D6018">
        <w:rPr>
          <w:sz w:val="22"/>
          <w:szCs w:val="22"/>
          <w:lang/>
        </w:rPr>
        <w:t>Chapter One</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t xml:space="preserve">   </w:t>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One</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t xml:space="preserve"> </w:t>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Two</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Three</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t xml:space="preserve"> </w:t>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Four</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t xml:space="preserve"> </w:t>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Five</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t xml:space="preserve"> </w:t>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Six</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t xml:space="preserve"> </w:t>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Seven</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t xml:space="preserve"> </w:t>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Eight</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t xml:space="preserve"> </w:t>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Nine</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t xml:space="preserve"> </w:t>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Ten</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Eleven</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Twelve</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Thirteen</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rPr>
          <w:sz w:val="22"/>
          <w:szCs w:val="22"/>
          <w:lang/>
        </w:rPr>
      </w:pPr>
      <w:r w:rsidRPr="000D6018">
        <w:rPr>
          <w:sz w:val="22"/>
          <w:szCs w:val="22"/>
          <w:lang/>
        </w:rPr>
        <w:lastRenderedPageBreak/>
        <w:t>Chapter Two</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One</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Two</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Three</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Four</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Five</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Six</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Seven</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Eight</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rPr>
          <w:sz w:val="22"/>
          <w:szCs w:val="22"/>
          <w:lang/>
        </w:rPr>
      </w:pPr>
      <w:r w:rsidRPr="000D6018">
        <w:rPr>
          <w:sz w:val="22"/>
          <w:szCs w:val="22"/>
          <w:lang/>
        </w:rPr>
        <w:t>Chapter Three</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One</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Two</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Three</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Four</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Five</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Six</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Seven</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Eight</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Nine</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rPr>
          <w:sz w:val="22"/>
          <w:szCs w:val="22"/>
          <w:lang/>
        </w:rPr>
      </w:pPr>
      <w:r w:rsidRPr="000D6018">
        <w:rPr>
          <w:sz w:val="22"/>
          <w:szCs w:val="22"/>
          <w:lang/>
        </w:rPr>
        <w:t>Chapter Four</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One</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Two</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Three</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Four</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Five</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Six</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Seven</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Eight</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Nine</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0D601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Ten</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Eleven</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Twelve</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rPr>
          <w:sz w:val="22"/>
          <w:szCs w:val="22"/>
          <w:lang/>
        </w:rPr>
      </w:pPr>
      <w:r w:rsidRPr="000D6018">
        <w:rPr>
          <w:sz w:val="22"/>
          <w:szCs w:val="22"/>
          <w:lang/>
        </w:rPr>
        <w:t>Chapter Five</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One</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Two</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Three</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Four</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Five</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Six</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Seven</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Eight</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Nine</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Ten</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Eleven</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Twelve</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Thirteen</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Fourteen</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Fifteen</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Sixteen</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Seventeen</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Eighteen</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Nineteen</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rPr>
          <w:sz w:val="22"/>
          <w:szCs w:val="22"/>
          <w:lang/>
        </w:rPr>
      </w:pPr>
      <w:r w:rsidRPr="000D6018">
        <w:rPr>
          <w:sz w:val="22"/>
          <w:szCs w:val="22"/>
          <w:lang/>
        </w:rPr>
        <w:t>Chapter Six</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One</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Two</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Three</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Four</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Five</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Six</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Seven</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ind w:firstLine="720"/>
        <w:rPr>
          <w:sz w:val="22"/>
          <w:szCs w:val="22"/>
          <w:lang/>
        </w:rPr>
      </w:pPr>
      <w:proofErr w:type="spellStart"/>
      <w:r w:rsidRPr="000D6018">
        <w:rPr>
          <w:sz w:val="22"/>
          <w:szCs w:val="22"/>
          <w:lang/>
        </w:rPr>
        <w:t>Mishna</w:t>
      </w:r>
      <w:proofErr w:type="spellEnd"/>
      <w:r w:rsidRPr="000D6018">
        <w:rPr>
          <w:sz w:val="22"/>
          <w:szCs w:val="22"/>
          <w:lang/>
        </w:rPr>
        <w:t xml:space="preserve"> Eight</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rPr>
          <w:sz w:val="22"/>
          <w:szCs w:val="22"/>
          <w:lang/>
        </w:rPr>
      </w:pPr>
      <w:r w:rsidRPr="000D6018">
        <w:rPr>
          <w:sz w:val="22"/>
          <w:szCs w:val="22"/>
          <w:lang/>
        </w:rPr>
        <w:t>Epilogue</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rPr>
          <w:sz w:val="22"/>
          <w:szCs w:val="22"/>
          <w:lang/>
        </w:rPr>
      </w:pPr>
    </w:p>
    <w:p w:rsidR="00FE47E8" w:rsidRPr="000D6018" w:rsidRDefault="00FE47E8" w:rsidP="000D6018">
      <w:pPr>
        <w:pStyle w:val="quote"/>
        <w:widowControl w:val="0"/>
        <w:rPr>
          <w:sz w:val="22"/>
          <w:szCs w:val="22"/>
          <w:lang/>
        </w:rPr>
      </w:pPr>
      <w:r w:rsidRPr="000D6018">
        <w:rPr>
          <w:sz w:val="22"/>
          <w:szCs w:val="22"/>
          <w:lang/>
        </w:rPr>
        <w:t>Endnotes</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FE47E8" w:rsidRPr="000D6018" w:rsidRDefault="00FE47E8" w:rsidP="000D6018">
      <w:pPr>
        <w:pStyle w:val="quote"/>
        <w:widowControl w:val="0"/>
        <w:rPr>
          <w:sz w:val="22"/>
          <w:szCs w:val="22"/>
          <w:lang/>
        </w:rPr>
      </w:pPr>
      <w:r w:rsidRPr="000D6018">
        <w:rPr>
          <w:sz w:val="22"/>
          <w:szCs w:val="22"/>
          <w:lang/>
        </w:rPr>
        <w:t>Glossary</w:t>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r w:rsidRPr="000D6018">
        <w:rPr>
          <w:sz w:val="22"/>
          <w:szCs w:val="22"/>
          <w:lang/>
        </w:rPr>
        <w:tab/>
      </w:r>
    </w:p>
    <w:p w:rsidR="00D77A45" w:rsidRDefault="00FE47E8" w:rsidP="000D6018">
      <w:pPr>
        <w:pStyle w:val="quote"/>
        <w:widowControl w:val="0"/>
        <w:rPr>
          <w:sz w:val="22"/>
          <w:szCs w:val="22"/>
          <w:lang/>
        </w:rPr>
      </w:pPr>
      <w:r w:rsidRPr="000D6018">
        <w:rPr>
          <w:sz w:val="22"/>
          <w:szCs w:val="22"/>
          <w:lang/>
        </w:rPr>
        <w:t>Index</w:t>
      </w:r>
      <w:r w:rsidRPr="000D6018">
        <w:rPr>
          <w:sz w:val="22"/>
          <w:szCs w:val="22"/>
          <w:lang/>
        </w:rPr>
        <w:tab/>
      </w:r>
    </w:p>
    <w:p w:rsidR="00FE47E8" w:rsidRDefault="00FE47E8" w:rsidP="00D77A45">
      <w:pPr>
        <w:pStyle w:val="quote"/>
        <w:widowControl w:val="0"/>
        <w:ind w:left="0" w:right="0" w:firstLine="0"/>
        <w:jc w:val="left"/>
        <w:rPr>
          <w:sz w:val="22"/>
          <w:szCs w:val="22"/>
          <w:lang/>
        </w:rPr>
      </w:pPr>
    </w:p>
    <w:p w:rsidR="00D77A45" w:rsidRDefault="00D77A45" w:rsidP="00D77A45">
      <w:pPr>
        <w:pStyle w:val="quote"/>
        <w:widowControl w:val="0"/>
        <w:numPr>
          <w:ilvl w:val="0"/>
          <w:numId w:val="5"/>
        </w:numPr>
        <w:ind w:right="0"/>
        <w:jc w:val="left"/>
        <w:rPr>
          <w:b/>
          <w:bCs/>
          <w:sz w:val="22"/>
          <w:szCs w:val="22"/>
          <w:lang/>
        </w:rPr>
      </w:pPr>
      <w:r w:rsidRPr="00D77A45">
        <w:rPr>
          <w:b/>
          <w:bCs/>
          <w:sz w:val="22"/>
          <w:szCs w:val="22"/>
          <w:lang/>
        </w:rPr>
        <w:t>Author Contact Information:</w:t>
      </w:r>
    </w:p>
    <w:p w:rsidR="00D77A45" w:rsidRDefault="00D77A45" w:rsidP="00D77A45">
      <w:pPr>
        <w:pStyle w:val="quote"/>
        <w:widowControl w:val="0"/>
        <w:ind w:right="0"/>
        <w:jc w:val="left"/>
        <w:rPr>
          <w:b/>
          <w:bCs/>
          <w:sz w:val="22"/>
          <w:szCs w:val="22"/>
          <w:lang/>
        </w:rPr>
      </w:pPr>
    </w:p>
    <w:p w:rsidR="00D77A45" w:rsidRPr="00D77A45" w:rsidRDefault="00D77A45" w:rsidP="00D77A45">
      <w:pPr>
        <w:pStyle w:val="quote"/>
        <w:widowControl w:val="0"/>
        <w:ind w:right="0"/>
        <w:jc w:val="left"/>
        <w:rPr>
          <w:sz w:val="22"/>
          <w:szCs w:val="22"/>
          <w:lang/>
        </w:rPr>
      </w:pPr>
      <w:r w:rsidRPr="00D77A45">
        <w:rPr>
          <w:sz w:val="22"/>
          <w:szCs w:val="22"/>
          <w:lang/>
        </w:rPr>
        <w:t xml:space="preserve">J. </w:t>
      </w:r>
      <w:proofErr w:type="spellStart"/>
      <w:r w:rsidRPr="00D77A45">
        <w:rPr>
          <w:sz w:val="22"/>
          <w:szCs w:val="22"/>
          <w:lang/>
        </w:rPr>
        <w:t>Hershy</w:t>
      </w:r>
      <w:proofErr w:type="spellEnd"/>
      <w:r w:rsidRPr="00D77A45">
        <w:rPr>
          <w:sz w:val="22"/>
          <w:szCs w:val="22"/>
          <w:lang/>
        </w:rPr>
        <w:t xml:space="preserve"> </w:t>
      </w:r>
      <w:proofErr w:type="spellStart"/>
      <w:r w:rsidRPr="00D77A45">
        <w:rPr>
          <w:sz w:val="22"/>
          <w:szCs w:val="22"/>
          <w:lang/>
        </w:rPr>
        <w:t>Worch</w:t>
      </w:r>
      <w:proofErr w:type="spellEnd"/>
    </w:p>
    <w:p w:rsidR="00D77A45" w:rsidRPr="00D77A45" w:rsidRDefault="00D77A45" w:rsidP="00D77A45">
      <w:pPr>
        <w:pStyle w:val="quote"/>
        <w:widowControl w:val="0"/>
        <w:ind w:right="0"/>
        <w:jc w:val="left"/>
        <w:rPr>
          <w:sz w:val="22"/>
          <w:szCs w:val="22"/>
          <w:lang/>
        </w:rPr>
      </w:pPr>
      <w:r w:rsidRPr="00D77A45">
        <w:rPr>
          <w:sz w:val="22"/>
          <w:szCs w:val="22"/>
          <w:lang/>
        </w:rPr>
        <w:t>260 S Sycamore Ave #20</w:t>
      </w:r>
    </w:p>
    <w:p w:rsidR="00D77A45" w:rsidRPr="00D77A45" w:rsidRDefault="00D77A45" w:rsidP="00D77A45">
      <w:pPr>
        <w:pStyle w:val="quote"/>
        <w:widowControl w:val="0"/>
        <w:ind w:right="0"/>
        <w:jc w:val="left"/>
        <w:rPr>
          <w:sz w:val="22"/>
          <w:szCs w:val="22"/>
          <w:lang/>
        </w:rPr>
      </w:pPr>
      <w:r w:rsidRPr="00D77A45">
        <w:rPr>
          <w:sz w:val="22"/>
          <w:szCs w:val="22"/>
          <w:lang/>
        </w:rPr>
        <w:t>Los Angeles, CA 90036</w:t>
      </w:r>
    </w:p>
    <w:p w:rsidR="00D77A45" w:rsidRPr="00D77A45" w:rsidRDefault="00D77A45" w:rsidP="00D77A45">
      <w:pPr>
        <w:pStyle w:val="quote"/>
        <w:widowControl w:val="0"/>
        <w:ind w:right="0"/>
        <w:jc w:val="left"/>
        <w:rPr>
          <w:sz w:val="22"/>
          <w:szCs w:val="22"/>
          <w:lang/>
        </w:rPr>
      </w:pPr>
      <w:proofErr w:type="spellStart"/>
      <w:r w:rsidRPr="00D77A45">
        <w:rPr>
          <w:sz w:val="22"/>
          <w:szCs w:val="22"/>
          <w:lang/>
        </w:rPr>
        <w:t>tel</w:t>
      </w:r>
      <w:proofErr w:type="spellEnd"/>
      <w:r w:rsidRPr="00D77A45">
        <w:rPr>
          <w:sz w:val="22"/>
          <w:szCs w:val="22"/>
          <w:lang/>
        </w:rPr>
        <w:t>: 323 936-9968</w:t>
      </w:r>
    </w:p>
    <w:p w:rsidR="00D77A45" w:rsidRDefault="00D77A45" w:rsidP="00D77A45">
      <w:pPr>
        <w:pStyle w:val="quote"/>
        <w:widowControl w:val="0"/>
        <w:ind w:right="0"/>
        <w:jc w:val="left"/>
        <w:rPr>
          <w:sz w:val="22"/>
          <w:szCs w:val="22"/>
          <w:lang/>
        </w:rPr>
      </w:pPr>
      <w:r w:rsidRPr="00D77A45">
        <w:rPr>
          <w:sz w:val="22"/>
          <w:szCs w:val="22"/>
          <w:lang/>
        </w:rPr>
        <w:t>cell: 773 318-4401</w:t>
      </w:r>
    </w:p>
    <w:p w:rsidR="00D77A45" w:rsidRPr="00D77A45" w:rsidRDefault="00D77A45" w:rsidP="00D77A45">
      <w:pPr>
        <w:pStyle w:val="quote"/>
        <w:widowControl w:val="0"/>
        <w:ind w:right="0"/>
        <w:jc w:val="left"/>
        <w:rPr>
          <w:sz w:val="22"/>
          <w:szCs w:val="22"/>
          <w:lang/>
        </w:rPr>
      </w:pPr>
      <w:r>
        <w:rPr>
          <w:sz w:val="22"/>
          <w:szCs w:val="22"/>
          <w:lang/>
        </w:rPr>
        <w:t>Email: j.h.worch@att.net</w:t>
      </w:r>
    </w:p>
    <w:sectPr w:rsidR="00D77A45" w:rsidRPr="00D77A45" w:rsidSect="00F21E48">
      <w:pgSz w:w="12240" w:h="15840"/>
      <w:pgMar w:top="432" w:right="1440" w:bottom="432" w:left="1440" w:header="1440" w:footer="720" w:gutter="0"/>
      <w:pgNumType w:start="1"/>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52590"/>
    <w:multiLevelType w:val="hybridMultilevel"/>
    <w:tmpl w:val="7668FA82"/>
    <w:lvl w:ilvl="0" w:tplc="04090001">
      <w:start w:val="1"/>
      <w:numFmt w:val="bullet"/>
      <w:lvlText w:val=""/>
      <w:lvlJc w:val="left"/>
      <w:pPr>
        <w:ind w:left="4324" w:hanging="360"/>
      </w:pPr>
      <w:rPr>
        <w:rFonts w:ascii="Symbol" w:hAnsi="Symbol" w:hint="default"/>
      </w:rPr>
    </w:lvl>
    <w:lvl w:ilvl="1" w:tplc="04090003" w:tentative="1">
      <w:start w:val="1"/>
      <w:numFmt w:val="bullet"/>
      <w:lvlText w:val="o"/>
      <w:lvlJc w:val="left"/>
      <w:pPr>
        <w:ind w:left="5044" w:hanging="360"/>
      </w:pPr>
      <w:rPr>
        <w:rFonts w:ascii="Courier New" w:hAnsi="Courier New" w:cs="Courier New" w:hint="default"/>
      </w:rPr>
    </w:lvl>
    <w:lvl w:ilvl="2" w:tplc="04090005" w:tentative="1">
      <w:start w:val="1"/>
      <w:numFmt w:val="bullet"/>
      <w:lvlText w:val=""/>
      <w:lvlJc w:val="left"/>
      <w:pPr>
        <w:ind w:left="5764" w:hanging="360"/>
      </w:pPr>
      <w:rPr>
        <w:rFonts w:ascii="Wingdings" w:hAnsi="Wingdings" w:hint="default"/>
      </w:rPr>
    </w:lvl>
    <w:lvl w:ilvl="3" w:tplc="04090001" w:tentative="1">
      <w:start w:val="1"/>
      <w:numFmt w:val="bullet"/>
      <w:lvlText w:val=""/>
      <w:lvlJc w:val="left"/>
      <w:pPr>
        <w:ind w:left="6484" w:hanging="360"/>
      </w:pPr>
      <w:rPr>
        <w:rFonts w:ascii="Symbol" w:hAnsi="Symbol" w:hint="default"/>
      </w:rPr>
    </w:lvl>
    <w:lvl w:ilvl="4" w:tplc="04090003" w:tentative="1">
      <w:start w:val="1"/>
      <w:numFmt w:val="bullet"/>
      <w:lvlText w:val="o"/>
      <w:lvlJc w:val="left"/>
      <w:pPr>
        <w:ind w:left="7204" w:hanging="360"/>
      </w:pPr>
      <w:rPr>
        <w:rFonts w:ascii="Courier New" w:hAnsi="Courier New" w:cs="Courier New" w:hint="default"/>
      </w:rPr>
    </w:lvl>
    <w:lvl w:ilvl="5" w:tplc="04090005" w:tentative="1">
      <w:start w:val="1"/>
      <w:numFmt w:val="bullet"/>
      <w:lvlText w:val=""/>
      <w:lvlJc w:val="left"/>
      <w:pPr>
        <w:ind w:left="7924" w:hanging="360"/>
      </w:pPr>
      <w:rPr>
        <w:rFonts w:ascii="Wingdings" w:hAnsi="Wingdings" w:hint="default"/>
      </w:rPr>
    </w:lvl>
    <w:lvl w:ilvl="6" w:tplc="04090001" w:tentative="1">
      <w:start w:val="1"/>
      <w:numFmt w:val="bullet"/>
      <w:lvlText w:val=""/>
      <w:lvlJc w:val="left"/>
      <w:pPr>
        <w:ind w:left="8644" w:hanging="360"/>
      </w:pPr>
      <w:rPr>
        <w:rFonts w:ascii="Symbol" w:hAnsi="Symbol" w:hint="default"/>
      </w:rPr>
    </w:lvl>
    <w:lvl w:ilvl="7" w:tplc="04090003" w:tentative="1">
      <w:start w:val="1"/>
      <w:numFmt w:val="bullet"/>
      <w:lvlText w:val="o"/>
      <w:lvlJc w:val="left"/>
      <w:pPr>
        <w:ind w:left="9364" w:hanging="360"/>
      </w:pPr>
      <w:rPr>
        <w:rFonts w:ascii="Courier New" w:hAnsi="Courier New" w:cs="Courier New" w:hint="default"/>
      </w:rPr>
    </w:lvl>
    <w:lvl w:ilvl="8" w:tplc="04090005" w:tentative="1">
      <w:start w:val="1"/>
      <w:numFmt w:val="bullet"/>
      <w:lvlText w:val=""/>
      <w:lvlJc w:val="left"/>
      <w:pPr>
        <w:ind w:left="10084" w:hanging="360"/>
      </w:pPr>
      <w:rPr>
        <w:rFonts w:ascii="Wingdings" w:hAnsi="Wingdings" w:hint="default"/>
      </w:rPr>
    </w:lvl>
  </w:abstractNum>
  <w:abstractNum w:abstractNumId="1">
    <w:nsid w:val="2ECF74CE"/>
    <w:multiLevelType w:val="hybridMultilevel"/>
    <w:tmpl w:val="BCC0A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3B161E"/>
    <w:multiLevelType w:val="hybridMultilevel"/>
    <w:tmpl w:val="91A4A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9D5AEE"/>
    <w:multiLevelType w:val="hybridMultilevel"/>
    <w:tmpl w:val="58B80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FA331F"/>
    <w:multiLevelType w:val="hybridMultilevel"/>
    <w:tmpl w:val="BC90637E"/>
    <w:lvl w:ilvl="0" w:tplc="04090001">
      <w:start w:val="1"/>
      <w:numFmt w:val="bullet"/>
      <w:lvlText w:val=""/>
      <w:lvlJc w:val="left"/>
      <w:pPr>
        <w:ind w:left="2884" w:hanging="360"/>
      </w:pPr>
      <w:rPr>
        <w:rFonts w:ascii="Symbol" w:hAnsi="Symbol" w:hint="default"/>
      </w:rPr>
    </w:lvl>
    <w:lvl w:ilvl="1" w:tplc="04090003" w:tentative="1">
      <w:start w:val="1"/>
      <w:numFmt w:val="bullet"/>
      <w:lvlText w:val="o"/>
      <w:lvlJc w:val="left"/>
      <w:pPr>
        <w:ind w:left="3604" w:hanging="360"/>
      </w:pPr>
      <w:rPr>
        <w:rFonts w:ascii="Courier New" w:hAnsi="Courier New" w:cs="Courier New" w:hint="default"/>
      </w:rPr>
    </w:lvl>
    <w:lvl w:ilvl="2" w:tplc="04090005" w:tentative="1">
      <w:start w:val="1"/>
      <w:numFmt w:val="bullet"/>
      <w:lvlText w:val=""/>
      <w:lvlJc w:val="left"/>
      <w:pPr>
        <w:ind w:left="4324" w:hanging="360"/>
      </w:pPr>
      <w:rPr>
        <w:rFonts w:ascii="Wingdings" w:hAnsi="Wingdings" w:hint="default"/>
      </w:rPr>
    </w:lvl>
    <w:lvl w:ilvl="3" w:tplc="04090001" w:tentative="1">
      <w:start w:val="1"/>
      <w:numFmt w:val="bullet"/>
      <w:lvlText w:val=""/>
      <w:lvlJc w:val="left"/>
      <w:pPr>
        <w:ind w:left="5044" w:hanging="360"/>
      </w:pPr>
      <w:rPr>
        <w:rFonts w:ascii="Symbol" w:hAnsi="Symbol" w:hint="default"/>
      </w:rPr>
    </w:lvl>
    <w:lvl w:ilvl="4" w:tplc="04090003" w:tentative="1">
      <w:start w:val="1"/>
      <w:numFmt w:val="bullet"/>
      <w:lvlText w:val="o"/>
      <w:lvlJc w:val="left"/>
      <w:pPr>
        <w:ind w:left="5764" w:hanging="360"/>
      </w:pPr>
      <w:rPr>
        <w:rFonts w:ascii="Courier New" w:hAnsi="Courier New" w:cs="Courier New" w:hint="default"/>
      </w:rPr>
    </w:lvl>
    <w:lvl w:ilvl="5" w:tplc="04090005" w:tentative="1">
      <w:start w:val="1"/>
      <w:numFmt w:val="bullet"/>
      <w:lvlText w:val=""/>
      <w:lvlJc w:val="left"/>
      <w:pPr>
        <w:ind w:left="6484" w:hanging="360"/>
      </w:pPr>
      <w:rPr>
        <w:rFonts w:ascii="Wingdings" w:hAnsi="Wingdings" w:hint="default"/>
      </w:rPr>
    </w:lvl>
    <w:lvl w:ilvl="6" w:tplc="04090001" w:tentative="1">
      <w:start w:val="1"/>
      <w:numFmt w:val="bullet"/>
      <w:lvlText w:val=""/>
      <w:lvlJc w:val="left"/>
      <w:pPr>
        <w:ind w:left="7204" w:hanging="360"/>
      </w:pPr>
      <w:rPr>
        <w:rFonts w:ascii="Symbol" w:hAnsi="Symbol" w:hint="default"/>
      </w:rPr>
    </w:lvl>
    <w:lvl w:ilvl="7" w:tplc="04090003" w:tentative="1">
      <w:start w:val="1"/>
      <w:numFmt w:val="bullet"/>
      <w:lvlText w:val="o"/>
      <w:lvlJc w:val="left"/>
      <w:pPr>
        <w:ind w:left="7924" w:hanging="360"/>
      </w:pPr>
      <w:rPr>
        <w:rFonts w:ascii="Courier New" w:hAnsi="Courier New" w:cs="Courier New" w:hint="default"/>
      </w:rPr>
    </w:lvl>
    <w:lvl w:ilvl="8" w:tplc="04090005" w:tentative="1">
      <w:start w:val="1"/>
      <w:numFmt w:val="bullet"/>
      <w:lvlText w:val=""/>
      <w:lvlJc w:val="left"/>
      <w:pPr>
        <w:ind w:left="8644"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70"/>
  <w:proofState w:spelling="clean"/>
  <w:defaultTabStop w:val="720"/>
  <w:characterSpacingControl w:val="doNotCompress"/>
  <w:savePreviewPicture/>
  <w:compat/>
  <w:rsids>
    <w:rsidRoot w:val="00A03FDD"/>
    <w:rsid w:val="000A05E3"/>
    <w:rsid w:val="000D6018"/>
    <w:rsid w:val="0012573A"/>
    <w:rsid w:val="002917D6"/>
    <w:rsid w:val="002F0600"/>
    <w:rsid w:val="005B6609"/>
    <w:rsid w:val="00600226"/>
    <w:rsid w:val="00600FD7"/>
    <w:rsid w:val="006F6F49"/>
    <w:rsid w:val="0099421A"/>
    <w:rsid w:val="009E7599"/>
    <w:rsid w:val="00A03FDD"/>
    <w:rsid w:val="00D77A45"/>
    <w:rsid w:val="00ED7722"/>
    <w:rsid w:val="00FE47E8"/>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2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FD7"/>
    <w:pPr>
      <w:ind w:left="720"/>
      <w:contextualSpacing/>
    </w:pPr>
  </w:style>
  <w:style w:type="paragraph" w:customStyle="1" w:styleId="quote">
    <w:name w:val="quote"/>
    <w:basedOn w:val="Normal"/>
    <w:rsid w:val="00FE47E8"/>
    <w:pPr>
      <w:tabs>
        <w:tab w:val="left" w:pos="360"/>
      </w:tabs>
      <w:spacing w:after="0" w:line="240" w:lineRule="auto"/>
      <w:ind w:left="360" w:right="360" w:firstLine="360"/>
      <w:jc w:val="both"/>
    </w:pPr>
    <w:rPr>
      <w:rFonts w:ascii="Times New Roman" w:eastAsia="Times New Roman" w:hAnsi="Times New Roman" w:cs="Times New Roman"/>
      <w:color w:val="000000"/>
      <w:kern w:val="28"/>
      <w:sz w:val="18"/>
      <w:szCs w:val="18"/>
      <w:lang w:bidi="he-IL"/>
    </w:rPr>
  </w:style>
  <w:style w:type="paragraph" w:customStyle="1" w:styleId="prefaceto">
    <w:name w:val="preface to"/>
    <w:basedOn w:val="Normal"/>
    <w:rsid w:val="00FE47E8"/>
    <w:pPr>
      <w:spacing w:after="0" w:line="240" w:lineRule="auto"/>
      <w:jc w:val="center"/>
    </w:pPr>
    <w:rPr>
      <w:rFonts w:ascii="Times New Roman" w:eastAsia="Times New Roman" w:hAnsi="Times New Roman" w:cs="Times New Roman"/>
      <w:color w:val="000000"/>
      <w:kern w:val="28"/>
      <w:sz w:val="24"/>
      <w:szCs w:val="24"/>
      <w:lang w:bidi="he-IL"/>
    </w:rPr>
  </w:style>
</w:styles>
</file>

<file path=word/webSettings.xml><?xml version="1.0" encoding="utf-8"?>
<w:webSettings xmlns:r="http://schemas.openxmlformats.org/officeDocument/2006/relationships" xmlns:w="http://schemas.openxmlformats.org/wordprocessingml/2006/main">
  <w:divs>
    <w:div w:id="286550024">
      <w:bodyDiv w:val="1"/>
      <w:marLeft w:val="0"/>
      <w:marRight w:val="0"/>
      <w:marTop w:val="0"/>
      <w:marBottom w:val="0"/>
      <w:divBdr>
        <w:top w:val="none" w:sz="0" w:space="0" w:color="auto"/>
        <w:left w:val="none" w:sz="0" w:space="0" w:color="auto"/>
        <w:bottom w:val="none" w:sz="0" w:space="0" w:color="auto"/>
        <w:right w:val="none" w:sz="0" w:space="0" w:color="auto"/>
      </w:divBdr>
    </w:div>
    <w:div w:id="476652712">
      <w:bodyDiv w:val="1"/>
      <w:marLeft w:val="0"/>
      <w:marRight w:val="0"/>
      <w:marTop w:val="0"/>
      <w:marBottom w:val="0"/>
      <w:divBdr>
        <w:top w:val="none" w:sz="0" w:space="0" w:color="auto"/>
        <w:left w:val="none" w:sz="0" w:space="0" w:color="auto"/>
        <w:bottom w:val="none" w:sz="0" w:space="0" w:color="auto"/>
        <w:right w:val="none" w:sz="0" w:space="0" w:color="auto"/>
      </w:divBdr>
    </w:div>
    <w:div w:id="89365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Hershy</dc:creator>
  <cp:lastModifiedBy>Hershy</cp:lastModifiedBy>
  <cp:revision>2</cp:revision>
  <cp:lastPrinted>2009-09-09T16:45:00Z</cp:lastPrinted>
  <dcterms:created xsi:type="dcterms:W3CDTF">2009-09-09T18:33:00Z</dcterms:created>
  <dcterms:modified xsi:type="dcterms:W3CDTF">2009-09-09T18:33:00Z</dcterms:modified>
</cp:coreProperties>
</file>